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02" w:rsidRPr="004464F5" w:rsidRDefault="00983F02" w:rsidP="007D72D2">
      <w:pPr>
        <w:pStyle w:val="a3"/>
        <w:shd w:val="clear" w:color="auto" w:fill="FFFFFF"/>
        <w:spacing w:before="0" w:beforeAutospacing="0" w:after="0" w:afterAutospacing="0"/>
        <w:ind w:firstLine="709"/>
        <w:jc w:val="center"/>
        <w:rPr>
          <w:color w:val="333333"/>
          <w:sz w:val="28"/>
          <w:szCs w:val="28"/>
        </w:rPr>
      </w:pPr>
      <w:r w:rsidRPr="004464F5">
        <w:rPr>
          <w:rStyle w:val="a4"/>
          <w:color w:val="333333"/>
          <w:sz w:val="28"/>
          <w:szCs w:val="28"/>
        </w:rPr>
        <w:t xml:space="preserve">Административная и уголовная ответственность за </w:t>
      </w:r>
      <w:r w:rsidR="008B7258" w:rsidRPr="004464F5">
        <w:rPr>
          <w:rStyle w:val="a4"/>
          <w:color w:val="333333"/>
          <w:sz w:val="28"/>
          <w:szCs w:val="28"/>
        </w:rPr>
        <w:t>нарушение требований сохранения или использования объектов культурного наследия</w:t>
      </w:r>
    </w:p>
    <w:p w:rsidR="00082FAE" w:rsidRPr="004464F5" w:rsidRDefault="00082FAE">
      <w:pPr>
        <w:rPr>
          <w:rFonts w:ascii="Times New Roman" w:hAnsi="Times New Roman" w:cs="Times New Roman"/>
          <w:sz w:val="28"/>
          <w:szCs w:val="28"/>
        </w:rPr>
      </w:pPr>
    </w:p>
    <w:p w:rsidR="00E30DB9" w:rsidRPr="004464F5" w:rsidRDefault="00E30DB9" w:rsidP="004464F5">
      <w:pPr>
        <w:spacing w:after="0" w:line="240" w:lineRule="auto"/>
        <w:ind w:firstLine="708"/>
        <w:jc w:val="both"/>
        <w:rPr>
          <w:rFonts w:ascii="Times New Roman" w:hAnsi="Times New Roman" w:cs="Times New Roman"/>
          <w:sz w:val="28"/>
          <w:szCs w:val="28"/>
        </w:rPr>
      </w:pPr>
      <w:r w:rsidRPr="004464F5">
        <w:rPr>
          <w:rFonts w:ascii="Times New Roman" w:hAnsi="Times New Roman" w:cs="Times New Roman"/>
          <w:sz w:val="28"/>
          <w:szCs w:val="28"/>
        </w:rPr>
        <w:t>В последнее время на территории Кировской области, в особенности в городе Кирове, участились факты совершения противоправных, антиобщественных действий вблизи исторических объе</w:t>
      </w:r>
      <w:r w:rsidR="004464F5" w:rsidRPr="004464F5">
        <w:rPr>
          <w:rFonts w:ascii="Times New Roman" w:hAnsi="Times New Roman" w:cs="Times New Roman"/>
          <w:sz w:val="28"/>
          <w:szCs w:val="28"/>
        </w:rPr>
        <w:t>ктов, мемориалов воинской славы, иных памятников исторического и культурного наследия.</w:t>
      </w:r>
      <w:r w:rsidRPr="004464F5">
        <w:rPr>
          <w:rFonts w:ascii="Times New Roman" w:hAnsi="Times New Roman" w:cs="Times New Roman"/>
          <w:sz w:val="28"/>
          <w:szCs w:val="28"/>
        </w:rPr>
        <w:t xml:space="preserve"> Практически во всех случаях данные действия совершены несовершеннолетними.</w:t>
      </w:r>
    </w:p>
    <w:p w:rsidR="00E30DB9" w:rsidRDefault="00E30DB9" w:rsidP="00066063">
      <w:pPr>
        <w:spacing w:after="0" w:line="240" w:lineRule="auto"/>
        <w:jc w:val="both"/>
        <w:rPr>
          <w:rFonts w:ascii="Times New Roman" w:hAnsi="Times New Roman" w:cs="Times New Roman"/>
          <w:sz w:val="28"/>
          <w:szCs w:val="28"/>
        </w:rPr>
      </w:pPr>
      <w:r w:rsidRPr="004464F5">
        <w:rPr>
          <w:rFonts w:ascii="Times New Roman" w:hAnsi="Times New Roman" w:cs="Times New Roman"/>
          <w:sz w:val="28"/>
          <w:szCs w:val="28"/>
        </w:rPr>
        <w:tab/>
      </w:r>
      <w:r w:rsidR="00922BC1">
        <w:rPr>
          <w:rFonts w:ascii="Times New Roman" w:hAnsi="Times New Roman" w:cs="Times New Roman"/>
          <w:sz w:val="28"/>
          <w:szCs w:val="28"/>
        </w:rPr>
        <w:t>Объекты</w:t>
      </w:r>
      <w:r w:rsidRPr="004464F5">
        <w:rPr>
          <w:rFonts w:ascii="Times New Roman" w:hAnsi="Times New Roman" w:cs="Times New Roman"/>
          <w:sz w:val="28"/>
          <w:szCs w:val="28"/>
        </w:rPr>
        <w:t xml:space="preserve"> исторического и культурного наследия имеются </w:t>
      </w:r>
      <w:r w:rsidR="004464F5" w:rsidRPr="004464F5">
        <w:rPr>
          <w:rFonts w:ascii="Times New Roman" w:hAnsi="Times New Roman" w:cs="Times New Roman"/>
          <w:sz w:val="28"/>
          <w:szCs w:val="28"/>
        </w:rPr>
        <w:t>и на территории Немского района (Спасская церковь в с. Архангельское, Введенская церковь в с. Ильинское</w:t>
      </w:r>
      <w:r w:rsidR="00066063">
        <w:rPr>
          <w:rFonts w:ascii="Times New Roman" w:hAnsi="Times New Roman" w:cs="Times New Roman"/>
          <w:sz w:val="28"/>
          <w:szCs w:val="28"/>
        </w:rPr>
        <w:t xml:space="preserve">, Архангельское городище, </w:t>
      </w:r>
      <w:proofErr w:type="spellStart"/>
      <w:r w:rsidR="00066063">
        <w:rPr>
          <w:rFonts w:ascii="Times New Roman" w:hAnsi="Times New Roman" w:cs="Times New Roman"/>
          <w:sz w:val="28"/>
          <w:szCs w:val="28"/>
        </w:rPr>
        <w:t>Ключевское</w:t>
      </w:r>
      <w:proofErr w:type="spellEnd"/>
      <w:r w:rsidR="00066063">
        <w:rPr>
          <w:rFonts w:ascii="Times New Roman" w:hAnsi="Times New Roman" w:cs="Times New Roman"/>
          <w:sz w:val="28"/>
          <w:szCs w:val="28"/>
        </w:rPr>
        <w:t xml:space="preserve"> поселение, селище «</w:t>
      </w:r>
      <w:proofErr w:type="spellStart"/>
      <w:r w:rsidR="00066063">
        <w:rPr>
          <w:rFonts w:ascii="Times New Roman" w:hAnsi="Times New Roman" w:cs="Times New Roman"/>
          <w:sz w:val="28"/>
          <w:szCs w:val="28"/>
        </w:rPr>
        <w:t>Зуевщина</w:t>
      </w:r>
      <w:proofErr w:type="spellEnd"/>
      <w:r w:rsidR="00066063">
        <w:rPr>
          <w:rFonts w:ascii="Times New Roman" w:hAnsi="Times New Roman" w:cs="Times New Roman"/>
          <w:sz w:val="28"/>
          <w:szCs w:val="28"/>
        </w:rPr>
        <w:t>» и т.д.). Все они включены в единый государственный реестр объектов культурного наследия.</w:t>
      </w:r>
    </w:p>
    <w:p w:rsidR="00922BC1" w:rsidRDefault="00922BC1" w:rsidP="00066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Объектами культурного наследия являются объекты недвижимого имущества (в том числе археологические) и иные объекты с исторически связанными с ними территориями, произведениями живописи, скульптуры, декоративно-прикладного искусства и иными предметами материальной культуры, возникшие в результате исторических событий, представляющие собой ценность и являющиеся свидетельством эпох и цивилизаций. </w:t>
      </w:r>
    </w:p>
    <w:p w:rsidR="00922BC1" w:rsidRDefault="00066063" w:rsidP="00066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22BC1">
        <w:rPr>
          <w:rFonts w:ascii="Times New Roman" w:hAnsi="Times New Roman" w:cs="Times New Roman"/>
          <w:sz w:val="28"/>
          <w:szCs w:val="28"/>
        </w:rPr>
        <w:t>Учитывая культурную значимость данных объектов, законодательством Российской Федерации предусмотрена административная и уголовная ответственность за нарушение требований сохранения или использования объектов культурного наследия.</w:t>
      </w:r>
    </w:p>
    <w:p w:rsidR="00922BC1" w:rsidRDefault="00922BC1" w:rsidP="00066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 за уничтожение или повреждение памятников культурного наследия (памятников истории и культуры) народов РФ нарушитель может быть привлечен к уголовной ответственности, предусмотренной ст.243 УК РФ, с назначением наказания вплоть до лишения свободы сроком до 3 лет.</w:t>
      </w:r>
    </w:p>
    <w:p w:rsidR="00922BC1" w:rsidRDefault="00922BC1" w:rsidP="00066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нарушение требований сохранения или использования объектов культурного наследия (памятников исто</w:t>
      </w:r>
      <w:r w:rsidR="001C1231">
        <w:rPr>
          <w:rFonts w:ascii="Times New Roman" w:hAnsi="Times New Roman" w:cs="Times New Roman"/>
          <w:sz w:val="28"/>
          <w:szCs w:val="28"/>
        </w:rPr>
        <w:t>рии и культуры) народов РФ предусмотрена</w:t>
      </w:r>
      <w:r>
        <w:rPr>
          <w:rFonts w:ascii="Times New Roman" w:hAnsi="Times New Roman" w:cs="Times New Roman"/>
          <w:sz w:val="28"/>
          <w:szCs w:val="28"/>
        </w:rPr>
        <w:t xml:space="preserve"> уголовная ответственность</w:t>
      </w:r>
      <w:r w:rsidR="001C1231">
        <w:rPr>
          <w:rFonts w:ascii="Times New Roman" w:hAnsi="Times New Roman" w:cs="Times New Roman"/>
          <w:sz w:val="28"/>
          <w:szCs w:val="28"/>
        </w:rPr>
        <w:t xml:space="preserve"> по ст.243.1 УК РФ (до 2 лет лишения свободы).</w:t>
      </w:r>
    </w:p>
    <w:p w:rsidR="001C1231" w:rsidRDefault="001C1231" w:rsidP="00066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предусмотрена уголовная ответственность по ст.243.4 УК РФ (до 5 лет лишения свободы).</w:t>
      </w:r>
    </w:p>
    <w:p w:rsidR="001C1231" w:rsidRDefault="001C1231" w:rsidP="00066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076FC">
        <w:rPr>
          <w:rFonts w:ascii="Times New Roman" w:hAnsi="Times New Roman" w:cs="Times New Roman"/>
          <w:sz w:val="28"/>
          <w:szCs w:val="28"/>
        </w:rPr>
        <w:t xml:space="preserve">Помимо перечисленного, нарушители могут быть привлечены </w:t>
      </w:r>
      <w:r>
        <w:rPr>
          <w:rFonts w:ascii="Times New Roman" w:hAnsi="Times New Roman" w:cs="Times New Roman"/>
          <w:sz w:val="28"/>
          <w:szCs w:val="28"/>
        </w:rPr>
        <w:t>к ответственности за мелкое хулиганство (ст.20.1 КоАП РФ</w:t>
      </w:r>
      <w:r w:rsidR="000076FC">
        <w:rPr>
          <w:rFonts w:ascii="Times New Roman" w:hAnsi="Times New Roman" w:cs="Times New Roman"/>
          <w:sz w:val="28"/>
          <w:szCs w:val="28"/>
        </w:rPr>
        <w:t>, до 15 суток административного ареста</w:t>
      </w:r>
      <w:r>
        <w:rPr>
          <w:rFonts w:ascii="Times New Roman" w:hAnsi="Times New Roman" w:cs="Times New Roman"/>
          <w:sz w:val="28"/>
          <w:szCs w:val="28"/>
        </w:rPr>
        <w:t>), за хулиганство (ст.213 УК РФ,</w:t>
      </w:r>
      <w:r w:rsidR="000076FC">
        <w:rPr>
          <w:rFonts w:ascii="Times New Roman" w:hAnsi="Times New Roman" w:cs="Times New Roman"/>
          <w:sz w:val="28"/>
          <w:szCs w:val="28"/>
        </w:rPr>
        <w:t xml:space="preserve"> </w:t>
      </w:r>
      <w:r>
        <w:rPr>
          <w:rFonts w:ascii="Times New Roman" w:hAnsi="Times New Roman" w:cs="Times New Roman"/>
          <w:sz w:val="28"/>
          <w:szCs w:val="28"/>
        </w:rPr>
        <w:t>до 8 лет лишения свободы), за совершение вандализма (ст.214 УК РФ, лишение свободы до 3 лет).</w:t>
      </w:r>
    </w:p>
    <w:p w:rsidR="00E30DB9" w:rsidRPr="004464F5" w:rsidRDefault="000076FC" w:rsidP="000076FC">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Прокурор района Дмитриев Д.С.</w:t>
      </w:r>
    </w:p>
    <w:sectPr w:rsidR="00E30DB9" w:rsidRPr="004464F5" w:rsidSect="00082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02"/>
    <w:rsid w:val="000076FC"/>
    <w:rsid w:val="00066063"/>
    <w:rsid w:val="00082FAE"/>
    <w:rsid w:val="001C1231"/>
    <w:rsid w:val="0037611D"/>
    <w:rsid w:val="0041646E"/>
    <w:rsid w:val="004464F5"/>
    <w:rsid w:val="007D72D2"/>
    <w:rsid w:val="008B7258"/>
    <w:rsid w:val="00922BC1"/>
    <w:rsid w:val="00983F02"/>
    <w:rsid w:val="00E3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F480"/>
  <w15:docId w15:val="{90B4333B-CD84-4F02-8AC5-47D2A097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F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Шкодырев Андрей Владимирович</cp:lastModifiedBy>
  <cp:revision>2</cp:revision>
  <dcterms:created xsi:type="dcterms:W3CDTF">2020-10-27T16:18:00Z</dcterms:created>
  <dcterms:modified xsi:type="dcterms:W3CDTF">2020-10-27T16:18:00Z</dcterms:modified>
</cp:coreProperties>
</file>